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Asiyah M. Ontok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4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Davao City, Philippines</w:t>
      </w:r>
    </w:p>
    <w:p w:rsidR="00000000" w:rsidDel="00000000" w:rsidP="00000000" w:rsidRDefault="00000000" w:rsidRPr="00000000" w14:paraId="00000005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8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Creative and detail-oriented Social Media Manager with a strong foundation in content creation, copywriting, and digital engagement. Proficient in industry-leading tools including Canva, Meta Business Suite, Later, CapCut, and AI platforms, with hands-on experience in scheduling, analytics, short-form video editing, and community engagement. Eager to bring fresh ideas, a proactive mindset, and a passion for storytelling to a dynamic team — delivering consistent, on-brand content that drives growth and meaningful audience connection.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KEY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8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Content Creation | Short-Form Video Editing (CapCut) | Copywriting &amp; Caption Writing | Social Media Scheduling (Later) | Meta Business Suite | Canva (Graphics &amp; Visual Design) | AI Tools (ChatGPT &amp; Others) | Analytics &amp; Performance Tracking | Community Engagement | Attention to Detail | Time Management | Fast Learner &amp; Adaptable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TECH PROFICIENCY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AI Tools: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ChatGPT | Canva AI | Gemini | Other AI Platforms</w:t>
      </w:r>
    </w:p>
    <w:p w:rsidR="00000000" w:rsidDel="00000000" w:rsidP="00000000" w:rsidRDefault="00000000" w:rsidRPr="00000000" w14:paraId="0000000B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Design &amp; Social Media: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Canva | CapCut | Meta Business Suite | Later</w:t>
      </w:r>
    </w:p>
    <w:p w:rsidR="00000000" w:rsidDel="00000000" w:rsidP="00000000" w:rsidRDefault="00000000" w:rsidRPr="00000000" w14:paraId="0000000C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Productivity: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Google Workspace (Docs, Sheets, Slides, Drive) | Microsoft 365</w:t>
      </w:r>
    </w:p>
    <w:p w:rsidR="00000000" w:rsidDel="00000000" w:rsidP="00000000" w:rsidRDefault="00000000" w:rsidRPr="00000000" w14:paraId="0000000D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Communication: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Zoom | Google Meet | Slack | Discord</w:t>
      </w:r>
    </w:p>
    <w:p w:rsidR="00000000" w:rsidDel="00000000" w:rsidP="00000000" w:rsidRDefault="00000000" w:rsidRPr="00000000" w14:paraId="0000000E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Project Management: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Notion | Trello</w:t>
      </w:r>
    </w:p>
    <w:p w:rsidR="00000000" w:rsidDel="00000000" w:rsidP="00000000" w:rsidRDefault="00000000" w:rsidRPr="00000000" w14:paraId="0000000F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8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Bachelor of Science in Nutrition and Dietetics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University of Southern Mindanao | Kabacan, Cotabato, Philippines | 2024</w:t>
      </w:r>
    </w:p>
    <w:p w:rsidR="00000000" w:rsidDel="00000000" w:rsidP="00000000" w:rsidRDefault="00000000" w:rsidRPr="00000000" w14:paraId="00000012">
      <w:pPr>
        <w:spacing w:after="2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Academic Honors: Dean’s Lister (4 Semesters) | Best Administrative Intern Awardee</w:t>
      </w:r>
    </w:p>
    <w:p w:rsidR="00000000" w:rsidDel="00000000" w:rsidP="00000000" w:rsidRDefault="00000000" w:rsidRPr="00000000" w14:paraId="00000013">
      <w:pPr>
        <w:spacing w:after="20" w:before="6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Relevant Coursework: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Business Communication | Computer Applications | Organizational Management | Research &amp; Data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RELEVANT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before="100" w:lineRule="auto"/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Social Media &amp; Content Creator (Freelancer)</w:t>
      </w:r>
    </w:p>
    <w:p w:rsidR="00000000" w:rsidDel="00000000" w:rsidP="00000000" w:rsidRDefault="00000000" w:rsidRPr="00000000" w14:paraId="00000016">
      <w:pPr>
        <w:spacing w:after="20" w:before="10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Self-Employed | 2023 – Present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Created and managed engaging content for clients’ Facebook and Instagram accounts, maintaining consistent brand voice and posting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Designed graphics and edited short-form videos using Canva and CapCut, increasing audience engagement and page visibility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Developed content calendars and monitored analytics to track performance and optimize posting strategy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Short Film Video Creator</w:t>
        <w:br w:type="textWrapping"/>
        <w:t xml:space="preserve">Freelance / Independent Projects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| September 2026 to Present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Create and edit short-film videos using storytelling, visual composition, and video editing techniques.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Develop video concepts and organize scenes to support the intended story and message.</w:t>
      </w:r>
    </w:p>
    <w:p w:rsidR="00000000" w:rsidDel="00000000" w:rsidP="00000000" w:rsidRDefault="00000000" w:rsidRPr="00000000" w14:paraId="0000001D">
      <w:pPr>
        <w:spacing w:after="40" w:before="4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Marketing Manager</w:t>
        <w:br w:type="textWrapping"/>
        <w:t xml:space="preserve">Achieve at Home Health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| February 2026 to October 2026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Managed social media campaigns to support brand awareness and audience engagement.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Planned content calendars to maintain consistent and organized social media publishing.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Developed marketing strategies aligned with the organization’s promotional goals.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Coordinated promotions across social media channels to communicate campaigns and offers.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Tracked social media analytics to monitor campaign performance and guide content decisions.</w:t>
      </w:r>
    </w:p>
    <w:p w:rsidR="00000000" w:rsidDel="00000000" w:rsidP="00000000" w:rsidRDefault="00000000" w:rsidRPr="00000000" w14:paraId="00000024">
      <w:pPr>
        <w:spacing w:after="20" w:before="1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Event Organizer &amp; Student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University of Southern Mindanao | 2020 –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40" w:lineRule="auto"/>
        <w:ind w:left="720" w:hanging="360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Planned, coordinated, and executed multiple college events, managing logistics, scheduling, and team delegation from concept to completion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Collaborated with committees and stakeholders to ensure smooth event operations with zero major conflicts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Handled documentation, communications, and post-event reporting for all organized 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before="120" w:lineRule="auto"/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Event Organizer &amp; Student Leader</w:t>
      </w:r>
    </w:p>
    <w:p w:rsidR="00000000" w:rsidDel="00000000" w:rsidP="00000000" w:rsidRDefault="00000000" w:rsidRPr="00000000" w14:paraId="0000002A">
      <w:pPr>
        <w:spacing w:after="20" w:before="12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Hospital Rotation | 2023 – 2024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Managed administrative tasks, records, and daily operations during hospital internship, recognized as Best Administrative Intern for outstanding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40" w:before="4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Coordinated schedules, handled correspondence, and maintained organized filing systems in a fast-paced healthcare 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before="40" w:lineRule="auto"/>
        <w:rPr>
          <w:rFonts w:ascii="Montserrat" w:cs="Montserrat" w:eastAsia="Montserrat" w:hAnsi="Montserra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40" w:before="8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Social Media Certified — HubSpot Academy — 2026 (Valid until June 2028)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40" w:before="80" w:lineRule="auto"/>
        <w:ind w:left="720" w:hanging="36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Maximizing Your Social Impact with Semrush’s Social Media Toolkit — Semrush Academy — 2026 (Valid until May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REMOTE WORK READINESS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Internet: Primary: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PLDT Fiber 50 Mbps (Stable &amp; Reliable) | Backup: Mobile Data Hotspot</w:t>
      </w:r>
    </w:p>
    <w:p w:rsidR="00000000" w:rsidDel="00000000" w:rsidP="00000000" w:rsidRDefault="00000000" w:rsidRPr="00000000" w14:paraId="00000033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Power Backup: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Powerbank | Nearby Coworking Space as contingency</w:t>
      </w:r>
    </w:p>
    <w:p w:rsidR="00000000" w:rsidDel="00000000" w:rsidP="00000000" w:rsidRDefault="00000000" w:rsidRPr="00000000" w14:paraId="00000034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Equipment: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Personal Laptop (Intel i5 | 8GB RAM) | Desktop PC | HD Webcam | Noise-Cancelling Headset</w:t>
      </w:r>
    </w:p>
    <w:p w:rsidR="00000000" w:rsidDel="00000000" w:rsidP="00000000" w:rsidRDefault="00000000" w:rsidRPr="00000000" w14:paraId="00000035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Availability: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Flexible schedule | Available anytime | Open to US, UK, AU &amp; PH time zones | Willing to work graveyard or shifting hours</w:t>
      </w:r>
    </w:p>
    <w:p w:rsidR="00000000" w:rsidDel="00000000" w:rsidP="00000000" w:rsidRDefault="00000000" w:rsidRPr="00000000" w14:paraId="00000036">
      <w:pPr>
        <w:pBdr>
          <w:bottom w:color="06d6a0" w:space="0" w:sz="4" w:val="single"/>
        </w:pBdr>
        <w:spacing w:after="100" w:before="3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English: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Proficient — Professional written and verbal communication</w:t>
      </w:r>
    </w:p>
    <w:p w:rsidR="00000000" w:rsidDel="00000000" w:rsidP="00000000" w:rsidRDefault="00000000" w:rsidRPr="00000000" w14:paraId="00000038">
      <w:pPr>
        <w:spacing w:after="4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Filipino: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Native Speaker</w:t>
      </w:r>
    </w:p>
    <w:p w:rsidR="00000000" w:rsidDel="00000000" w:rsidP="00000000" w:rsidRDefault="00000000" w:rsidRPr="00000000" w14:paraId="00000039">
      <w:pPr>
        <w:spacing w:after="60" w:before="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i w:val="0"/>
        <w:i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PH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color="333333" w:space="0" w:sz="6" w:val="single"/>
        <w:right w:space="0" w:sz="0" w:val="nil"/>
        <w:between w:space="0" w:sz="0" w:val="nil"/>
      </w:pBdr>
      <w:spacing w:after="120" w:before="300" w:lineRule="auto"/>
    </w:pPr>
    <w:rPr>
      <w:b w:val="1"/>
      <w:bCs w:val="1"/>
      <w:color w:val="1a1a1a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Rule="auto"/>
    </w:pPr>
    <w:rPr>
      <w:b w:val="1"/>
      <w:bCs w:val="1"/>
      <w:color w:val="333333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ewFSGJ/wDu8yqhQXnIgK0GZpg==">CgMxLjA4AHIhMTVuenY1Um9selRFbjJIRTZCa3pPa3pwQUE3NWFpMWVH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